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01C8EC" w14:textId="03D2386F" w:rsidR="00D76E21" w:rsidRDefault="00D76E21" w:rsidP="00D76E21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481B59">
        <w:rPr>
          <w:rFonts w:hAnsi="Times New Roman" w:cs="Times New Roman"/>
          <w:color w:val="000000"/>
          <w:sz w:val="24"/>
          <w:szCs w:val="24"/>
          <w:lang w:val="ru-RU"/>
        </w:rPr>
        <w:t>Приложение 2</w:t>
      </w:r>
      <w:r w:rsidRPr="00481B59">
        <w:rPr>
          <w:lang w:val="ru-RU"/>
        </w:rPr>
        <w:br/>
      </w:r>
      <w:r w:rsidR="00FD494B" w:rsidRPr="00FD494B">
        <w:rPr>
          <w:rFonts w:hAnsi="Times New Roman" w:cs="Times New Roman"/>
          <w:color w:val="000000"/>
          <w:sz w:val="24"/>
          <w:szCs w:val="24"/>
          <w:lang w:val="ru-RU"/>
        </w:rPr>
        <w:t>к распоряжению от 22.09.2023 № 40</w:t>
      </w:r>
    </w:p>
    <w:p w14:paraId="7AE61A5E" w14:textId="74D2EE02" w:rsidR="0077571B" w:rsidRPr="00481B59" w:rsidRDefault="0077571B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688E7E88" w14:textId="77777777" w:rsidR="0077571B" w:rsidRPr="00481B59" w:rsidRDefault="0077571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3D99274F" w14:textId="77777777" w:rsidR="0077571B" w:rsidRPr="00481B59" w:rsidRDefault="00D76E2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481B59">
        <w:rPr>
          <w:rFonts w:hAnsi="Times New Roman" w:cs="Times New Roman"/>
          <w:color w:val="000000"/>
          <w:sz w:val="24"/>
          <w:szCs w:val="24"/>
          <w:lang w:val="ru-RU"/>
        </w:rPr>
        <w:t>Состав инвентаризационной комиссии</w:t>
      </w:r>
    </w:p>
    <w:p w14:paraId="3785DDDD" w14:textId="77777777" w:rsidR="0077571B" w:rsidRPr="00481B59" w:rsidRDefault="0077571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259D2ACC" w14:textId="77777777" w:rsidR="0077571B" w:rsidRPr="00481B59" w:rsidRDefault="00D76E2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1B59">
        <w:rPr>
          <w:rFonts w:hAnsi="Times New Roman" w:cs="Times New Roman"/>
          <w:color w:val="000000"/>
          <w:sz w:val="24"/>
          <w:szCs w:val="24"/>
          <w:lang w:val="ru-RU"/>
        </w:rPr>
        <w:t>В состав постоянно действующей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81B59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81B59">
        <w:rPr>
          <w:rFonts w:hAnsi="Times New Roman" w:cs="Times New Roman"/>
          <w:color w:val="000000"/>
          <w:sz w:val="24"/>
          <w:szCs w:val="24"/>
          <w:lang w:val="ru-RU"/>
        </w:rPr>
        <w:t>комиссии входят:</w:t>
      </w:r>
    </w:p>
    <w:p w14:paraId="7641DC75" w14:textId="77777777" w:rsidR="006D2804" w:rsidRPr="006D2804" w:rsidRDefault="006D2804" w:rsidP="006D280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D2804">
        <w:rPr>
          <w:rFonts w:hAnsi="Times New Roman" w:cs="Times New Roman"/>
          <w:color w:val="000000"/>
          <w:sz w:val="24"/>
          <w:szCs w:val="24"/>
          <w:lang w:val="ru-RU"/>
        </w:rPr>
        <w:t>– ____________________________________– председатель комиссии;</w:t>
      </w:r>
    </w:p>
    <w:p w14:paraId="57B37BE6" w14:textId="77777777" w:rsidR="006D2804" w:rsidRPr="006D2804" w:rsidRDefault="006D2804" w:rsidP="006D280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D2804">
        <w:rPr>
          <w:rFonts w:hAnsi="Times New Roman" w:cs="Times New Roman"/>
          <w:color w:val="000000"/>
          <w:sz w:val="24"/>
          <w:szCs w:val="24"/>
          <w:lang w:val="ru-RU"/>
        </w:rPr>
        <w:t>– _________________;</w:t>
      </w:r>
    </w:p>
    <w:p w14:paraId="1BA50917" w14:textId="77777777" w:rsidR="006D2804" w:rsidRPr="006D2804" w:rsidRDefault="006D2804" w:rsidP="006D280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D2804">
        <w:rPr>
          <w:rFonts w:hAnsi="Times New Roman" w:cs="Times New Roman"/>
          <w:color w:val="000000"/>
          <w:sz w:val="24"/>
          <w:szCs w:val="24"/>
          <w:lang w:val="ru-RU"/>
        </w:rPr>
        <w:t>– _______________;</w:t>
      </w:r>
    </w:p>
    <w:p w14:paraId="255A655D" w14:textId="77777777" w:rsidR="006D2804" w:rsidRPr="006D2804" w:rsidRDefault="006D2804" w:rsidP="006D280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D2804">
        <w:rPr>
          <w:rFonts w:hAnsi="Times New Roman" w:cs="Times New Roman"/>
          <w:color w:val="000000"/>
          <w:sz w:val="24"/>
          <w:szCs w:val="24"/>
          <w:lang w:val="ru-RU"/>
        </w:rPr>
        <w:t>– ______;</w:t>
      </w:r>
    </w:p>
    <w:p w14:paraId="17EF687F" w14:textId="77777777" w:rsidR="006D2804" w:rsidRPr="006D2804" w:rsidRDefault="006D2804" w:rsidP="006D280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D2804">
        <w:rPr>
          <w:rFonts w:hAnsi="Times New Roman" w:cs="Times New Roman"/>
          <w:color w:val="000000"/>
          <w:sz w:val="24"/>
          <w:szCs w:val="24"/>
          <w:lang w:val="ru-RU"/>
        </w:rPr>
        <w:t>– _______________________________________.</w:t>
      </w:r>
    </w:p>
    <w:p w14:paraId="6CE039CB" w14:textId="56887D18" w:rsidR="0077571B" w:rsidRPr="00481B59" w:rsidRDefault="006D2804" w:rsidP="006D280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D2804">
        <w:rPr>
          <w:rFonts w:hAnsi="Times New Roman" w:cs="Times New Roman"/>
          <w:color w:val="000000"/>
          <w:sz w:val="24"/>
          <w:szCs w:val="24"/>
          <w:lang w:val="ru-RU"/>
        </w:rPr>
        <w:t>2. Комиссия выполняет свои функции в соответствии с _________________________________________________.</w:t>
      </w:r>
    </w:p>
    <w:sectPr w:rsidR="0077571B" w:rsidRPr="00481B59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500F3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5CE"/>
    <w:rsid w:val="002D33B1"/>
    <w:rsid w:val="002D3591"/>
    <w:rsid w:val="00320B2A"/>
    <w:rsid w:val="003514A0"/>
    <w:rsid w:val="00481B59"/>
    <w:rsid w:val="004F7E17"/>
    <w:rsid w:val="005A05CE"/>
    <w:rsid w:val="00605046"/>
    <w:rsid w:val="00653AF6"/>
    <w:rsid w:val="006D2804"/>
    <w:rsid w:val="0077571B"/>
    <w:rsid w:val="00B73A5A"/>
    <w:rsid w:val="00D76E21"/>
    <w:rsid w:val="00E438A1"/>
    <w:rsid w:val="00F01E19"/>
    <w:rsid w:val="00FD4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EC521"/>
  <w15:docId w15:val="{C149998D-0504-47CE-8657-25569F292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11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Dubrovino-2buhgalter</cp:lastModifiedBy>
  <cp:revision>11</cp:revision>
  <dcterms:created xsi:type="dcterms:W3CDTF">2011-11-02T04:15:00Z</dcterms:created>
  <dcterms:modified xsi:type="dcterms:W3CDTF">2023-09-28T09:07:00Z</dcterms:modified>
</cp:coreProperties>
</file>